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71CC1" w:rsidP="00A71CC1" w:rsidRDefault="00A71CC1" w14:paraId="05FB9EAB" wp14:textId="77777777">
      <w:pPr>
        <w:pStyle w:val="Overskrift2"/>
        <w:rPr>
          <w:sz w:val="28"/>
          <w:szCs w:val="28"/>
        </w:rPr>
      </w:pPr>
      <w:bookmarkStart w:name="_Toc68695453" w:id="0"/>
      <w:r>
        <w:rPr>
          <w:sz w:val="28"/>
          <w:szCs w:val="28"/>
        </w:rPr>
        <w:t>Kinas udenrigspolitik</w:t>
      </w:r>
      <w:bookmarkEnd w:id="0"/>
    </w:p>
    <w:p xmlns:wp14="http://schemas.microsoft.com/office/word/2010/wordml" w:rsidR="00A71CC1" w:rsidP="00A71CC1" w:rsidRDefault="00A71CC1" w14:paraId="6E2B03CD" wp14:textId="77777777">
      <w:pPr>
        <w:rPr>
          <w:sz w:val="18"/>
          <w:szCs w:val="18"/>
        </w:rPr>
      </w:pPr>
      <w:r>
        <w:rPr>
          <w:sz w:val="18"/>
          <w:szCs w:val="18"/>
        </w:rPr>
        <w:t xml:space="preserve">Øvelse 1: </w:t>
      </w:r>
      <w:r w:rsidRPr="0060705B">
        <w:rPr>
          <w:i/>
          <w:sz w:val="18"/>
          <w:szCs w:val="18"/>
        </w:rPr>
        <w:t>Anders Foghs konference får Kina til at true Taiwan med krig</w:t>
      </w:r>
      <w:r>
        <w:rPr>
          <w:sz w:val="18"/>
          <w:szCs w:val="18"/>
        </w:rPr>
        <w:t xml:space="preserve">, Politiken, den 18. juni 2020. </w:t>
      </w:r>
    </w:p>
    <w:p xmlns:wp14="http://schemas.microsoft.com/office/word/2010/wordml" w:rsidR="00A71CC1" w:rsidP="00A71CC1" w:rsidRDefault="00A71CC1" w14:paraId="3BF183A0" wp14:textId="77777777">
      <w:pPr>
        <w:rPr>
          <w:sz w:val="18"/>
          <w:szCs w:val="18"/>
        </w:rPr>
      </w:pPr>
      <w:r>
        <w:rPr>
          <w:sz w:val="18"/>
          <w:szCs w:val="18"/>
          <w:highlight w:val="white"/>
        </w:rPr>
        <w:br/>
      </w:r>
      <w:r>
        <w:rPr>
          <w:sz w:val="18"/>
          <w:szCs w:val="18"/>
          <w:highlight w:val="white"/>
        </w:rPr>
        <w:t>1. Hvilke udenrigspolitiske mål har Kina ift.</w:t>
      </w:r>
      <w:r>
        <w:rPr>
          <w:sz w:val="18"/>
          <w:szCs w:val="18"/>
          <w:highlight w:val="white"/>
        </w:rPr>
        <w:t xml:space="preserve"> </w:t>
      </w:r>
      <w:bookmarkStart w:name="_GoBack" w:id="1"/>
      <w:bookmarkEnd w:id="1"/>
      <w:r>
        <w:rPr>
          <w:sz w:val="18"/>
          <w:szCs w:val="18"/>
          <w:highlight w:val="white"/>
        </w:rPr>
        <w:t xml:space="preserve">Taiwan ifølge artiklen? </w:t>
      </w:r>
      <w:r>
        <w:rPr>
          <w:sz w:val="18"/>
          <w:szCs w:val="18"/>
          <w:highlight w:val="white"/>
        </w:rPr>
        <w:br/>
      </w:r>
      <w:r>
        <w:rPr>
          <w:sz w:val="18"/>
          <w:szCs w:val="18"/>
          <w:highlight w:val="white"/>
        </w:rPr>
        <w:t xml:space="preserve">2. </w:t>
      </w:r>
      <w:r>
        <w:rPr>
          <w:sz w:val="18"/>
          <w:szCs w:val="18"/>
        </w:rPr>
        <w:t xml:space="preserve">Inddrag figur 3.9 s. 81 fra lektien: Hvad er målet for Kinas sikkerhedspolitik, princippolitik og prestigepolitik? </w:t>
      </w:r>
    </w:p>
    <w:p xmlns:wp14="http://schemas.microsoft.com/office/word/2010/wordml" w:rsidR="00A71CC1" w:rsidP="00A71CC1" w:rsidRDefault="00A71CC1" w14:paraId="672A6659" wp14:textId="77777777">
      <w:pPr>
        <w:rPr>
          <w:sz w:val="18"/>
          <w:szCs w:val="18"/>
        </w:rPr>
      </w:pPr>
    </w:p>
    <w:tbl>
      <w:tblPr>
        <w:tblW w:w="10773" w:type="dxa"/>
        <w:tblInd w:w="-57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969"/>
        <w:gridCol w:w="993"/>
        <w:gridCol w:w="992"/>
        <w:gridCol w:w="992"/>
        <w:gridCol w:w="992"/>
        <w:gridCol w:w="1701"/>
      </w:tblGrid>
      <w:tr xmlns:wp14="http://schemas.microsoft.com/office/word/2010/wordml" w:rsidR="00A71CC1" w:rsidTr="00A71CC1" w14:paraId="5E1CA206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01847676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Tid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37201A74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Opgave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00629E58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Gruppe 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54E3BAAE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Gruppe 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3B6A336F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Gruppe 3</w:t>
            </w:r>
          </w:p>
        </w:tc>
        <w:tc>
          <w:tcPr>
            <w:tcW w:w="992" w:type="dxa"/>
          </w:tcPr>
          <w:p w:rsidR="00A71CC1" w:rsidP="004E143A" w:rsidRDefault="00A71CC1" w14:paraId="0F3DBD8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Gruppe 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461E8270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Mål:</w:t>
            </w:r>
          </w:p>
        </w:tc>
      </w:tr>
      <w:tr xmlns:wp14="http://schemas.microsoft.com/office/word/2010/wordml" w:rsidR="00A71CC1" w:rsidTr="00A71CC1" w14:paraId="6C45DADF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00006653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9.50-10.05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5F1DD14D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Hver gruppe starter med at oprette et meet og lægge link til det i dette dokument.</w:t>
            </w:r>
          </w:p>
          <w:p w:rsidR="00A71CC1" w:rsidP="004E143A" w:rsidRDefault="00A71CC1" w14:paraId="0A37501D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A71CC1" w:rsidP="004E143A" w:rsidRDefault="00A71CC1" w14:paraId="3F57BCC6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 skal lave fælles annotering.</w:t>
            </w:r>
          </w:p>
          <w:p w:rsidR="00A71CC1" w:rsidP="004E143A" w:rsidRDefault="00A71CC1" w14:paraId="5DAB6C7B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A71CC1" w:rsidP="004E143A" w:rsidRDefault="00A71CC1" w14:paraId="2E36226E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Fremgangsmåde:</w:t>
            </w:r>
          </w:p>
          <w:p w:rsidR="00A71CC1" w:rsidP="00A71CC1" w:rsidRDefault="00A71CC1" w14:paraId="50150A0B" wp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Læs et afsnit.</w:t>
            </w:r>
          </w:p>
          <w:p w:rsidR="00A71CC1" w:rsidP="00A71CC1" w:rsidRDefault="00A71CC1" w14:paraId="6CECDC11" wp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Tilføj relevante noter til afsnittet.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23038E17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</w:t>
            </w:r>
          </w:p>
          <w:p w:rsidR="00A71CC1" w:rsidP="004E143A" w:rsidRDefault="00A71CC1" w14:paraId="3F547895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Elev2</w:t>
            </w:r>
          </w:p>
          <w:p w:rsidR="00A71CC1" w:rsidP="004E143A" w:rsidRDefault="00A71CC1" w14:paraId="4D8320A3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Elev3</w:t>
            </w:r>
          </w:p>
          <w:p w:rsidR="00A71CC1" w:rsidP="004E143A" w:rsidRDefault="00A71CC1" w14:paraId="7A980889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Elev4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1C6B1885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Elev5</w:t>
            </w:r>
          </w:p>
          <w:p w:rsidR="00A71CC1" w:rsidP="004E143A" w:rsidRDefault="00A71CC1" w14:paraId="1DAA4748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Elev6</w:t>
            </w:r>
          </w:p>
          <w:p w:rsidR="00A71CC1" w:rsidP="004E143A" w:rsidRDefault="00A71CC1" w14:paraId="26A095BF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Elev7</w:t>
            </w:r>
          </w:p>
          <w:p w:rsidR="00A71CC1" w:rsidP="004E143A" w:rsidRDefault="00A71CC1" w14:paraId="1CBAD6C5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Elev8</w:t>
            </w:r>
          </w:p>
          <w:p w:rsidR="00A71CC1" w:rsidP="004E143A" w:rsidRDefault="00A71CC1" w14:paraId="02EB378F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42A3DBCA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Elev9</w:t>
            </w:r>
          </w:p>
          <w:p w:rsidR="00A71CC1" w:rsidP="004E143A" w:rsidRDefault="00A71CC1" w14:paraId="59086C78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Elev10</w:t>
            </w:r>
          </w:p>
          <w:p w:rsidR="00A71CC1" w:rsidP="004E143A" w:rsidRDefault="00A71CC1" w14:paraId="3E7AE706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Elev11</w:t>
            </w:r>
          </w:p>
          <w:p w:rsidR="00A71CC1" w:rsidP="004E143A" w:rsidRDefault="00A71CC1" w14:paraId="3FA47513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Elev12</w:t>
            </w:r>
          </w:p>
          <w:p w:rsidR="00A71CC1" w:rsidP="004E143A" w:rsidRDefault="00A71CC1" w14:paraId="6A05A809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</w:tcPr>
          <w:p w:rsidR="00A71CC1" w:rsidP="004E143A" w:rsidRDefault="00A71CC1" w14:paraId="4BA499B3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Elev13</w:t>
            </w:r>
          </w:p>
          <w:p w:rsidR="00A71CC1" w:rsidP="004E143A" w:rsidRDefault="00A71CC1" w14:paraId="14B21D3E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Elev14</w:t>
            </w:r>
          </w:p>
          <w:p w:rsidR="00A71CC1" w:rsidP="004E143A" w:rsidRDefault="00A71CC1" w14:paraId="2CD9DBC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Elev15</w:t>
            </w:r>
          </w:p>
          <w:p w:rsidR="00A71CC1" w:rsidP="004E143A" w:rsidRDefault="00A71CC1" w14:paraId="494B732E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4CB6ACB6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Dybdelæsning af teksten. </w:t>
            </w:r>
          </w:p>
          <w:p w:rsidR="00A71CC1" w:rsidP="004E143A" w:rsidRDefault="00A71CC1" w14:paraId="6AF67714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Grundlag for besvarelsen </w:t>
            </w:r>
          </w:p>
        </w:tc>
      </w:tr>
      <w:tr xmlns:wp14="http://schemas.microsoft.com/office/word/2010/wordml" w:rsidR="00A71CC1" w:rsidTr="00A71CC1" w14:paraId="1758FDDF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A71CC1" w:rsidRDefault="00A71CC1" w14:paraId="1997193B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10.05-10.35</w:t>
            </w:r>
          </w:p>
          <w:p w:rsidR="00A71CC1" w:rsidP="00A71CC1" w:rsidRDefault="00A71CC1" w14:paraId="5A39BBE3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Pr="00A71CC1" w:rsidR="00A71CC1" w:rsidP="00A71CC1" w:rsidRDefault="00A71CC1" w14:paraId="4CE79AF1" wp14:textId="7777777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RPr="00A71CC1">
              <w:rPr>
                <w:color w:val="FF0000"/>
                <w:sz w:val="16"/>
                <w:szCs w:val="16"/>
              </w:rPr>
              <w:t>Vær opmærksom på gruppeskift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A71CC1" w:rsidRDefault="00A71CC1" w14:paraId="0FC4CEB2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Hver gruppe starter med at oprette et meet og lægge link til det i dette dokument.</w:t>
            </w:r>
          </w:p>
          <w:p w:rsidR="00A71CC1" w:rsidP="00A71CC1" w:rsidRDefault="00A71CC1" w14:paraId="41C8F396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A71CC1" w:rsidP="00A71CC1" w:rsidRDefault="00A71CC1" w14:paraId="49449F47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A.</w:t>
            </w:r>
          </w:p>
          <w:p w:rsidR="00A71CC1" w:rsidP="00A71CC1" w:rsidRDefault="00A71CC1" w14:paraId="6F8DF343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Ordet rundt. </w:t>
            </w:r>
          </w:p>
          <w:p w:rsidR="00A71CC1" w:rsidP="00A71CC1" w:rsidRDefault="00A71CC1" w14:paraId="268D78F0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Gennemgå kort jeres annotering. </w:t>
            </w:r>
          </w:p>
          <w:p w:rsidR="00A71CC1" w:rsidP="00A71CC1" w:rsidRDefault="00A71CC1" w14:paraId="1A22806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B. </w:t>
            </w:r>
          </w:p>
          <w:p w:rsidR="00A71CC1" w:rsidP="00A71CC1" w:rsidRDefault="00A71CC1" w14:paraId="60266385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Udarbejd et fælles svar på spørgsmål 1.</w:t>
            </w:r>
          </w:p>
          <w:p w:rsidR="00A71CC1" w:rsidP="00A71CC1" w:rsidRDefault="00A71CC1" w14:paraId="1292BC49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C. </w:t>
            </w:r>
          </w:p>
          <w:p w:rsidR="00A71CC1" w:rsidP="00A71CC1" w:rsidRDefault="00A71CC1" w14:paraId="33032C32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Forklar figur 3.9 for hinanden. </w:t>
            </w:r>
          </w:p>
          <w:p w:rsidR="00A71CC1" w:rsidP="00A71CC1" w:rsidRDefault="00A71CC1" w14:paraId="1208CEA1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D. </w:t>
            </w:r>
          </w:p>
          <w:p w:rsidR="00A71CC1" w:rsidP="00A71CC1" w:rsidRDefault="00A71CC1" w14:paraId="43A8C35D" wp14:textId="777777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Hvad er målet med Kinas sikkerhedspolitik, princippolitik og prestigepolitik? Lav en fælles besvarelse.</w:t>
            </w:r>
          </w:p>
          <w:p w:rsidR="00A71CC1" w:rsidP="00A71CC1" w:rsidRDefault="00A71CC1" w14:paraId="272353FF" wp14:textId="777777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</w:p>
          <w:p w:rsidR="00A71CC1" w:rsidP="00A71CC1" w:rsidRDefault="00A71CC1" w14:paraId="568EE041" wp14:textId="777777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Overvej, hvordan IP-teorierne kan bruges til at forklare Kinas udenrigspolitiks mål.</w:t>
            </w:r>
          </w:p>
          <w:p w:rsidR="00A71CC1" w:rsidP="00A71CC1" w:rsidRDefault="00A71CC1" w14:paraId="4BA36322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Her skal I blot skrive 2-3 stikord.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A71CC1" w:rsidRDefault="00A71CC1" w14:paraId="1B326C2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</w:t>
            </w:r>
          </w:p>
          <w:p w:rsidR="00A71CC1" w:rsidP="00A71CC1" w:rsidRDefault="00A71CC1" w14:paraId="313AB496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5</w:t>
            </w:r>
          </w:p>
          <w:p w:rsidR="00A71CC1" w:rsidP="00A71CC1" w:rsidRDefault="00A71CC1" w14:paraId="20CA6F60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9</w:t>
            </w:r>
          </w:p>
          <w:p w:rsidR="00A71CC1" w:rsidP="00A71CC1" w:rsidRDefault="00A71CC1" w14:paraId="1DBB718B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A71CC1" w:rsidRDefault="00A71CC1" w14:paraId="2186D52E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2</w:t>
            </w:r>
          </w:p>
          <w:p w:rsidR="00A71CC1" w:rsidP="00A71CC1" w:rsidRDefault="00A71CC1" w14:paraId="23B64AC0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Elev6</w:t>
            </w:r>
          </w:p>
          <w:p w:rsidR="00A71CC1" w:rsidP="00A71CC1" w:rsidRDefault="00A71CC1" w14:paraId="7127F391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10</w:t>
            </w:r>
          </w:p>
          <w:p w:rsidR="00A71CC1" w:rsidP="00A71CC1" w:rsidRDefault="00A71CC1" w14:paraId="0D669825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14</w:t>
            </w:r>
          </w:p>
          <w:p w:rsidR="00A71CC1" w:rsidP="00A71CC1" w:rsidRDefault="00A71CC1" w14:paraId="72A3D3E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A71CC1" w:rsidRDefault="00A71CC1" w14:paraId="5D55F648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3</w:t>
            </w:r>
          </w:p>
          <w:p w:rsidR="00A71CC1" w:rsidP="00A71CC1" w:rsidRDefault="00A71CC1" w14:paraId="5F5D8F91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7</w:t>
            </w:r>
          </w:p>
          <w:p w:rsidR="00A71CC1" w:rsidP="00A71CC1" w:rsidRDefault="00A71CC1" w14:paraId="441D7E2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Elev11</w:t>
            </w:r>
          </w:p>
          <w:p w:rsidR="00A71CC1" w:rsidP="00A71CC1" w:rsidRDefault="00A71CC1" w14:paraId="6B1261A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15</w:t>
            </w:r>
          </w:p>
          <w:p w:rsidR="00A71CC1" w:rsidP="00A71CC1" w:rsidRDefault="00A71CC1" w14:paraId="0D0B940D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</w:tcPr>
          <w:p w:rsidR="00A71CC1" w:rsidP="00A71CC1" w:rsidRDefault="00A71CC1" w14:paraId="1440AF28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4</w:t>
            </w:r>
          </w:p>
          <w:p w:rsidR="00A71CC1" w:rsidP="00A71CC1" w:rsidRDefault="00A71CC1" w14:paraId="775243AF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</w:t>
            </w:r>
            <w:r>
              <w:rPr>
                <w:sz w:val="18"/>
                <w:szCs w:val="18"/>
                <w:highlight w:val="white"/>
              </w:rPr>
              <w:t>8</w:t>
            </w:r>
          </w:p>
          <w:p w:rsidR="00A71CC1" w:rsidP="00A71CC1" w:rsidRDefault="00A71CC1" w14:paraId="223CEE3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</w:t>
            </w:r>
            <w:r>
              <w:rPr>
                <w:sz w:val="18"/>
                <w:szCs w:val="18"/>
                <w:highlight w:val="white"/>
              </w:rPr>
              <w:t>2</w:t>
            </w:r>
          </w:p>
          <w:p w:rsidR="00A71CC1" w:rsidP="00A71CC1" w:rsidRDefault="00A71CC1" w14:paraId="3BD7CA4E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Elev16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A71CC1" w:rsidRDefault="00A71CC1" w14:paraId="0BF61282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Styr på Kinas udenrigspolitik og centrale begreber fra lektien (se evt. spørgsmålene) </w:t>
            </w:r>
          </w:p>
        </w:tc>
      </w:tr>
      <w:tr xmlns:wp14="http://schemas.microsoft.com/office/word/2010/wordml" w:rsidR="00A71CC1" w:rsidTr="00A71CC1" w14:paraId="36229256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5EF30BA9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10.35-10.42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4C648F95" wp14:textId="77777777">
            <w:pPr>
              <w:widowControl w:val="0"/>
              <w:spacing w:line="240" w:lineRule="auto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 xml:space="preserve">PAUSE </w:t>
            </w:r>
          </w:p>
          <w:p w:rsidR="00A71CC1" w:rsidP="004E143A" w:rsidRDefault="00A71CC1" w14:paraId="24DDBF41" wp14:textId="77777777">
            <w:pPr>
              <w:widowControl w:val="0"/>
              <w:spacing w:line="240" w:lineRule="auto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Vi starter efter pause i det fælles rum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0E27B00A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60061E4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44EAFD9C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992" w:type="dxa"/>
          </w:tcPr>
          <w:p w:rsidR="00A71CC1" w:rsidP="004E143A" w:rsidRDefault="00A71CC1" w14:paraId="4B94D5A5" wp14:textId="77777777">
            <w:pPr>
              <w:widowControl w:val="0"/>
              <w:spacing w:line="240" w:lineRule="auto"/>
              <w:rPr>
                <w:color w:val="FF0000"/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3DEEC669" wp14:textId="77777777">
            <w:pPr>
              <w:widowControl w:val="0"/>
              <w:spacing w:line="240" w:lineRule="auto"/>
              <w:rPr>
                <w:color w:val="FF0000"/>
                <w:sz w:val="18"/>
                <w:szCs w:val="18"/>
                <w:highlight w:val="white"/>
              </w:rPr>
            </w:pPr>
          </w:p>
        </w:tc>
      </w:tr>
      <w:tr xmlns:wp14="http://schemas.microsoft.com/office/word/2010/wordml" w:rsidR="00A71CC1" w:rsidTr="00A71CC1" w14:paraId="29BF9F68" wp14:textId="77777777">
        <w:trPr>
          <w:trHeight w:val="42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7E51CC1F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10.42-11.00</w:t>
            </w:r>
          </w:p>
          <w:p w:rsidR="00A71CC1" w:rsidP="004E143A" w:rsidRDefault="00A71CC1" w14:paraId="0FD9CD95" wp14:textId="77777777">
            <w:pPr>
              <w:widowControl w:val="0"/>
              <w:spacing w:line="240" w:lineRule="auto"/>
              <w:rPr>
                <w:color w:val="FF0000"/>
                <w:sz w:val="18"/>
                <w:szCs w:val="18"/>
                <w:highlight w:val="white"/>
              </w:rPr>
            </w:pPr>
            <w:r>
              <w:rPr>
                <w:color w:val="FF0000"/>
                <w:sz w:val="18"/>
                <w:szCs w:val="18"/>
                <w:highlight w:val="white"/>
              </w:rPr>
              <w:t>Vi er i fælles</w:t>
            </w:r>
            <w:r>
              <w:rPr>
                <w:color w:val="FF0000"/>
                <w:sz w:val="18"/>
                <w:szCs w:val="18"/>
                <w:highlight w:val="white"/>
              </w:rPr>
              <w:t>-</w:t>
            </w:r>
            <w:r>
              <w:rPr>
                <w:color w:val="FF0000"/>
                <w:sz w:val="18"/>
                <w:szCs w:val="18"/>
                <w:highlight w:val="white"/>
              </w:rPr>
              <w:t xml:space="preserve">rummet 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201C66E9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Fælles opsamling</w:t>
            </w:r>
          </w:p>
          <w:p w:rsidR="00A71CC1" w:rsidP="004E143A" w:rsidRDefault="00A71CC1" w14:paraId="3656B9AB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  <w:p w:rsidR="00A71CC1" w:rsidP="004E143A" w:rsidRDefault="00A71CC1" w14:paraId="51DC74EE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I skal kopiere jeres besvarelser ind i padletten.</w:t>
            </w:r>
          </w:p>
          <w:p w:rsidR="00A71CC1" w:rsidP="004E143A" w:rsidRDefault="00A71CC1" w14:paraId="45FB0818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29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0586F455" wp14:textId="77777777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Fællesrum</w:t>
            </w:r>
          </w:p>
        </w:tc>
        <w:tc>
          <w:tcPr>
            <w:tcW w:w="992" w:type="dxa"/>
          </w:tcPr>
          <w:p w:rsidR="00A71CC1" w:rsidP="004E143A" w:rsidRDefault="00A71CC1" w14:paraId="049F31CB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CC1" w:rsidP="004E143A" w:rsidRDefault="00A71CC1" w14:paraId="41378746" wp14:textId="77777777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Anvende begreber til at belyse Kinas udenrigspolitik og se på, hvordan IP-teorierne kan bruges til at belyse og forklare Kinas mål og adfærd. </w:t>
            </w:r>
          </w:p>
        </w:tc>
      </w:tr>
    </w:tbl>
    <w:p xmlns:wp14="http://schemas.microsoft.com/office/word/2010/wordml" w:rsidRPr="00201DD0" w:rsidR="00A71CC1" w:rsidP="00A71CC1" w:rsidRDefault="00A71CC1" w14:paraId="53128261" wp14:textId="77777777">
      <w:pPr>
        <w:spacing w:before="240" w:after="240"/>
      </w:pPr>
    </w:p>
    <w:p xmlns:wp14="http://schemas.microsoft.com/office/word/2010/wordml" w:rsidR="006A541C" w:rsidRDefault="006A541C" w14:paraId="62486C05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120fe6a780a14c39"/>
      <w:footerReference w:type="default" r:id="Re095f2e915a44c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60239F27" w:rsidTr="60239F27" w14:paraId="6346CDFE">
      <w:tc>
        <w:tcPr>
          <w:tcW w:w="9742" w:type="dxa"/>
          <w:tcMar/>
        </w:tcPr>
        <w:p w:rsidR="60239F27" w:rsidP="60239F27" w:rsidRDefault="60239F27" w14:paraId="7216E2A7" w14:textId="6A665129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60239F27" w:rsidR="60239F2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60239F27" w:rsidR="60239F2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60239F27" w:rsidR="60239F2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60239F27" w:rsidR="60239F2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60239F27" w:rsidR="60239F2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60239F27" w:rsidR="60239F2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89d65f60a32c41e4">
            <w:r w:rsidRPr="60239F27" w:rsidR="60239F27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60239F27" w:rsidR="60239F27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60239F27" w:rsidP="60239F27" w:rsidRDefault="60239F27" w14:paraId="407E0157" w14:textId="51BA0BD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0239F27" w:rsidTr="60239F27" w14:paraId="75242EF5">
      <w:tc>
        <w:tcPr>
          <w:tcW w:w="3210" w:type="dxa"/>
          <w:tcMar/>
        </w:tcPr>
        <w:p w:rsidR="60239F27" w:rsidP="60239F27" w:rsidRDefault="60239F27" w14:paraId="1841042A" w14:textId="298DB674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0239F27" w:rsidP="60239F27" w:rsidRDefault="60239F27" w14:paraId="3D09731D" w14:textId="57201416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60239F27" w:rsidP="60239F27" w:rsidRDefault="60239F27" w14:paraId="70A68CFD" w14:textId="106EA4D5">
          <w:pPr>
            <w:pStyle w:val="Header"/>
            <w:bidi w:val="0"/>
            <w:ind w:right="-115"/>
            <w:jc w:val="right"/>
          </w:pPr>
          <w:r w:rsidR="60239F27">
            <w:drawing>
              <wp:inline wp14:editId="7D9F5A24" wp14:anchorId="628B0707">
                <wp:extent cx="1895475" cy="1457325"/>
                <wp:effectExtent l="0" t="0" r="0" b="0"/>
                <wp:docPr id="92311187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0915ded2ae548c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0239F27" w:rsidP="60239F27" w:rsidRDefault="60239F27" w14:paraId="511AB62C" w14:textId="3901878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369BB"/>
    <w:multiLevelType w:val="multilevel"/>
    <w:tmpl w:val="E736A9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C1"/>
    <w:rsid w:val="006A541C"/>
    <w:rsid w:val="00A71CC1"/>
    <w:rsid w:val="00CF3A7F"/>
    <w:rsid w:val="60239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18D"/>
  <w15:chartTrackingRefBased/>
  <w15:docId w15:val="{9D41DE6A-1E69-5946-9ED0-184150BB67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71CC1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1CC1"/>
    <w:pPr>
      <w:keepNext/>
      <w:keepLines/>
      <w:spacing w:before="360" w:after="120"/>
      <w:outlineLvl w:val="1"/>
    </w:pPr>
    <w:rPr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A71CC1"/>
    <w:rPr>
      <w:rFonts w:ascii="Arial" w:hAnsi="Arial" w:eastAsia="Arial" w:cs="Arial"/>
      <w:sz w:val="32"/>
      <w:szCs w:val="32"/>
      <w:lang w:val="da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CC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A71CC1"/>
    <w:rPr>
      <w:rFonts w:ascii="Times New Roman" w:hAnsi="Times New Roman" w:eastAsia="Arial" w:cs="Times New Roman"/>
      <w:sz w:val="18"/>
      <w:szCs w:val="18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120fe6a780a14c39" /><Relationship Type="http://schemas.openxmlformats.org/officeDocument/2006/relationships/footer" Target="/word/footer.xml" Id="Re095f2e915a44c92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89d65f60a32c41e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a0915ded2ae548c3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83499-F4D5-4721-88B7-227BEF20FEA8}"/>
</file>

<file path=customXml/itemProps2.xml><?xml version="1.0" encoding="utf-8"?>
<ds:datastoreItem xmlns:ds="http://schemas.openxmlformats.org/officeDocument/2006/customXml" ds:itemID="{EB609B24-F739-4CE2-8FD0-969B89538295}"/>
</file>

<file path=customXml/itemProps3.xml><?xml version="1.0" encoding="utf-8"?>
<ds:datastoreItem xmlns:ds="http://schemas.openxmlformats.org/officeDocument/2006/customXml" ds:itemID="{F6BF6E2D-1FD6-4DAC-8103-04993E2429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2021-04-09T12:12:00.0000000Z</dcterms:created>
  <dcterms:modified xsi:type="dcterms:W3CDTF">2021-04-15T11:26:44.5321859Z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